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629B2" w14:textId="77777777" w:rsidR="00CE6016" w:rsidRDefault="00000000">
      <w:pPr>
        <w:pStyle w:val="2"/>
        <w:rPr>
          <w:lang w:eastAsia="zh-CN"/>
        </w:rPr>
      </w:pPr>
      <w:bookmarkStart w:id="0" w:name="更新履历"/>
      <w:r>
        <w:rPr>
          <w:rFonts w:hint="eastAsia"/>
          <w:lang w:eastAsia="zh-CN"/>
        </w:rPr>
        <w:t>更新履历</w:t>
      </w:r>
    </w:p>
    <w:p w14:paraId="3E59F5D2" w14:textId="4D7FC660" w:rsidR="00EC0296" w:rsidRPr="00EC0296" w:rsidRDefault="00EC0296">
      <w:pPr>
        <w:pStyle w:val="FirstParagraph"/>
        <w:rPr>
          <w:lang w:eastAsia="zh-CN"/>
        </w:rPr>
      </w:pP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26</w:t>
      </w:r>
      <w:r>
        <w:rPr>
          <w:rFonts w:hint="eastAsia"/>
          <w:lang w:eastAsia="zh-CN"/>
        </w:rPr>
        <w:t>日：更新奶德回响</w:t>
      </w:r>
      <w:r w:rsidR="00625990">
        <w:rPr>
          <w:rFonts w:hint="eastAsia"/>
          <w:lang w:eastAsia="zh-CN"/>
        </w:rPr>
        <w:t>、</w:t>
      </w:r>
      <w:r w:rsidR="00625990">
        <w:rPr>
          <w:rFonts w:hint="eastAsia"/>
          <w:lang w:eastAsia="zh-CN"/>
        </w:rPr>
        <w:t>奶德破晨</w:t>
      </w:r>
      <w:r w:rsidR="00625990">
        <w:rPr>
          <w:rFonts w:hint="eastAsia"/>
          <w:lang w:eastAsia="zh-CN"/>
        </w:rPr>
        <w:t>、</w:t>
      </w:r>
      <w:r w:rsidR="00625990">
        <w:rPr>
          <w:rFonts w:hint="eastAsia"/>
          <w:lang w:eastAsia="zh-CN"/>
        </w:rPr>
        <w:t>奶萨</w:t>
      </w:r>
      <w:r>
        <w:rPr>
          <w:rFonts w:hint="eastAsia"/>
          <w:lang w:eastAsia="zh-CN"/>
        </w:rPr>
        <w:t>水闸。</w:t>
      </w:r>
    </w:p>
    <w:p w14:paraId="585A6AAD" w14:textId="321A8480" w:rsidR="00CE6016" w:rsidRDefault="00000000">
      <w:pPr>
        <w:pStyle w:val="FirstParagraph"/>
        <w:rPr>
          <w:lang w:eastAsia="zh-CN"/>
        </w:rPr>
      </w:pP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24</w:t>
      </w:r>
      <w:r>
        <w:rPr>
          <w:rFonts w:hint="eastAsia"/>
          <w:lang w:eastAsia="zh-CN"/>
        </w:rPr>
        <w:t>日：</w:t>
      </w:r>
      <w:r w:rsidR="00714848">
        <w:rPr>
          <w:rFonts w:hint="eastAsia"/>
          <w:lang w:eastAsia="zh-CN"/>
        </w:rPr>
        <w:t>更新</w:t>
      </w:r>
      <w:r>
        <w:rPr>
          <w:rFonts w:hint="eastAsia"/>
          <w:lang w:eastAsia="zh-CN"/>
        </w:rPr>
        <w:t>奶德</w:t>
      </w:r>
      <w:r w:rsidR="00714848">
        <w:rPr>
          <w:rFonts w:hint="eastAsia"/>
          <w:lang w:eastAsia="zh-CN"/>
        </w:rPr>
        <w:t>大秘境</w:t>
      </w:r>
      <w:r>
        <w:rPr>
          <w:rFonts w:hint="eastAsia"/>
          <w:lang w:eastAsia="zh-CN"/>
        </w:rPr>
        <w:t>、奶萨</w:t>
      </w:r>
      <w:r w:rsidR="00714848">
        <w:rPr>
          <w:rFonts w:hint="eastAsia"/>
          <w:lang w:eastAsia="zh-CN"/>
        </w:rPr>
        <w:t>大秘境</w:t>
      </w:r>
      <w:r>
        <w:rPr>
          <w:rFonts w:hint="eastAsia"/>
          <w:lang w:eastAsia="zh-CN"/>
        </w:rPr>
        <w:t>，奶德团本。</w:t>
      </w:r>
    </w:p>
    <w:p w14:paraId="4E5CBD8F" w14:textId="77777777" w:rsidR="00714848" w:rsidRDefault="00714848" w:rsidP="00714848">
      <w:pPr>
        <w:pStyle w:val="a0"/>
        <w:rPr>
          <w:lang w:eastAsia="zh-CN"/>
        </w:rPr>
      </w:pPr>
    </w:p>
    <w:p w14:paraId="7F45947B" w14:textId="77777777" w:rsidR="00714848" w:rsidRPr="00714848" w:rsidRDefault="00714848" w:rsidP="00714848">
      <w:pPr>
        <w:pStyle w:val="a0"/>
        <w:rPr>
          <w:lang w:eastAsia="zh-CN"/>
        </w:rPr>
      </w:pPr>
    </w:p>
    <w:p w14:paraId="1FBB66F6" w14:textId="77777777" w:rsidR="00CE6016" w:rsidRDefault="00000000">
      <w:pPr>
        <w:pStyle w:val="2"/>
        <w:rPr>
          <w:lang w:eastAsia="zh-CN"/>
        </w:rPr>
      </w:pPr>
      <w:bookmarkStart w:id="1" w:name="mrt时间轴提醒导入指南"/>
      <w:bookmarkEnd w:id="0"/>
      <w:r>
        <w:rPr>
          <w:rFonts w:hint="eastAsia"/>
          <w:lang w:eastAsia="zh-CN"/>
        </w:rPr>
        <w:t>MRT</w:t>
      </w:r>
      <w:r>
        <w:rPr>
          <w:rFonts w:hint="eastAsia"/>
          <w:lang w:eastAsia="zh-CN"/>
        </w:rPr>
        <w:t>时间轴提醒导入指南</w:t>
      </w:r>
    </w:p>
    <w:p w14:paraId="7369A55C" w14:textId="77777777" w:rsidR="00CE6016" w:rsidRDefault="00000000">
      <w:pPr>
        <w:numPr>
          <w:ilvl w:val="0"/>
          <w:numId w:val="2"/>
        </w:numPr>
      </w:pPr>
      <w:r>
        <w:rPr>
          <w:rFonts w:hint="eastAsia"/>
        </w:rPr>
        <w:t>从“新手盒子”下载插件：</w:t>
      </w:r>
      <w:r>
        <w:rPr>
          <w:rFonts w:hint="eastAsia"/>
        </w:rPr>
        <w:t>Method</w:t>
      </w:r>
      <w:r>
        <w:t xml:space="preserve"> Raid Tools</w:t>
      </w:r>
      <w:r>
        <w:t>。</w:t>
      </w:r>
    </w:p>
    <w:p w14:paraId="36F9AAE4" w14:textId="77777777" w:rsidR="00CE6016" w:rsidRDefault="00000000">
      <w:pPr>
        <w:pStyle w:val="Compact"/>
        <w:numPr>
          <w:ilvl w:val="1"/>
          <w:numId w:val="3"/>
        </w:numPr>
      </w:pPr>
      <w:r>
        <w:rPr>
          <w:rFonts w:hint="eastAsia"/>
        </w:rPr>
        <w:t>如果你已安装过</w:t>
      </w:r>
      <w:r>
        <w:rPr>
          <w:rFonts w:hint="eastAsia"/>
        </w:rPr>
        <w:t>Method</w:t>
      </w:r>
      <w:r>
        <w:t xml:space="preserve"> Raid </w:t>
      </w:r>
      <w:r>
        <w:rPr>
          <w:rFonts w:hint="eastAsia"/>
        </w:rPr>
        <w:t>Tools</w:t>
      </w:r>
      <w:r>
        <w:rPr>
          <w:rFonts w:hint="eastAsia"/>
        </w:rPr>
        <w:t>，请更新到最新版本。</w:t>
      </w:r>
    </w:p>
    <w:p w14:paraId="231DB908" w14:textId="77777777" w:rsidR="00CE6016" w:rsidRDefault="00000000">
      <w:pPr>
        <w:numPr>
          <w:ilvl w:val="0"/>
          <w:numId w:val="2"/>
        </w:numPr>
      </w:pPr>
      <w:r>
        <w:rPr>
          <w:rFonts w:hint="eastAsia"/>
        </w:rPr>
        <w:t>将压缩包中的</w:t>
      </w:r>
      <w:r>
        <w:t xml:space="preserve"> </w:t>
      </w:r>
      <w:r>
        <w:rPr>
          <w:rStyle w:val="VerbatimChar"/>
        </w:rPr>
        <w:t>SharedMedia_MrtMedia</w:t>
      </w:r>
      <w:r>
        <w:t xml:space="preserve"> </w:t>
      </w:r>
      <w:r>
        <w:rPr>
          <w:rFonts w:hint="eastAsia"/>
        </w:rPr>
        <w:t>文件夹拷贝到游戏插件目录：</w:t>
      </w:r>
    </w:p>
    <w:p w14:paraId="46503755" w14:textId="77777777" w:rsidR="00CE6016" w:rsidRDefault="00000000">
      <w:pPr>
        <w:pStyle w:val="SourceCode"/>
        <w:rPr>
          <w:rStyle w:val="VerbatimChar"/>
        </w:rPr>
      </w:pPr>
      <w:r>
        <w:rPr>
          <w:rStyle w:val="VerbatimChar"/>
        </w:rPr>
        <w:t>_retail_\Interface\AddOns</w:t>
      </w:r>
    </w:p>
    <w:p w14:paraId="0D31F8E0" w14:textId="551B5281" w:rsidR="00714848" w:rsidRDefault="00714848">
      <w:pPr>
        <w:pStyle w:val="SourceCode"/>
      </w:pPr>
    </w:p>
    <w:p w14:paraId="0E67800A" w14:textId="77777777" w:rsidR="00CE6016" w:rsidRDefault="00000000">
      <w:pPr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进入游戏后，输入命令</w:t>
      </w:r>
      <w:r>
        <w:rPr>
          <w:lang w:eastAsia="zh-CN"/>
        </w:rPr>
        <w:t xml:space="preserve"> </w:t>
      </w:r>
      <w:r>
        <w:rPr>
          <w:rStyle w:val="VerbatimChar"/>
          <w:lang w:eastAsia="zh-CN"/>
        </w:rPr>
        <w:t>/mrt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打开插件，点击【提醒】页面：</w:t>
      </w:r>
    </w:p>
    <w:p w14:paraId="69451C14" w14:textId="12726A05" w:rsidR="00714848" w:rsidRDefault="00714848" w:rsidP="00714848">
      <w:pPr>
        <w:ind w:left="720"/>
        <w:rPr>
          <w:lang w:eastAsia="zh-CN"/>
        </w:rPr>
      </w:pPr>
      <w:r>
        <w:rPr>
          <w:noProof/>
        </w:rPr>
        <w:drawing>
          <wp:inline distT="0" distB="0" distL="0" distR="0" wp14:anchorId="4A59FF08" wp14:editId="21B1EA91">
            <wp:extent cx="5486400" cy="3054350"/>
            <wp:effectExtent l="0" t="0" r="0" b="0"/>
            <wp:docPr id="97060944" name="图片 1" descr="电脑游戏画面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60944" name="图片 1" descr="电脑游戏画面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5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7B00A" w14:textId="77777777" w:rsidR="00CE6016" w:rsidRDefault="00000000">
      <w:pPr>
        <w:pStyle w:val="Compact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如果尚未启用提醒功能，点击顶部的【启用】。</w:t>
      </w:r>
    </w:p>
    <w:p w14:paraId="43193025" w14:textId="77777777" w:rsidR="00CE6016" w:rsidRDefault="00000000">
      <w:pPr>
        <w:pStyle w:val="Compact"/>
        <w:numPr>
          <w:ilvl w:val="1"/>
          <w:numId w:val="5"/>
        </w:numPr>
      </w:pPr>
      <w:r>
        <w:rPr>
          <w:rFonts w:hint="eastAsia"/>
        </w:rPr>
        <w:t>选择【全局】模式。</w:t>
      </w:r>
    </w:p>
    <w:p w14:paraId="3858E458" w14:textId="77777777" w:rsidR="00CE6016" w:rsidRDefault="00000000">
      <w:pPr>
        <w:numPr>
          <w:ilvl w:val="0"/>
          <w:numId w:val="4"/>
        </w:numPr>
        <w:rPr>
          <w:lang w:eastAsia="zh-CN"/>
        </w:rPr>
      </w:pPr>
      <w:r>
        <w:rPr>
          <w:rFonts w:hint="eastAsia"/>
          <w:lang w:eastAsia="zh-CN"/>
        </w:rPr>
        <w:t>点击【导入】按钮，将所需的时间轴字符串复制进去，确认导入。</w:t>
      </w:r>
    </w:p>
    <w:p w14:paraId="453CC2D5" w14:textId="77777777" w:rsidR="00CE6016" w:rsidRDefault="00000000">
      <w:pPr>
        <w:pStyle w:val="Compact"/>
        <w:numPr>
          <w:ilvl w:val="1"/>
          <w:numId w:val="6"/>
        </w:numPr>
        <w:rPr>
          <w:lang w:eastAsia="zh-CN"/>
        </w:rPr>
      </w:pPr>
      <w:r>
        <w:rPr>
          <w:rFonts w:hint="eastAsia"/>
          <w:lang w:eastAsia="zh-CN"/>
        </w:rPr>
        <w:lastRenderedPageBreak/>
        <w:t>默认导入位置为“个人</w:t>
      </w:r>
      <w:r>
        <w:rPr>
          <w:rFonts w:hint="eastAsia"/>
          <w:lang w:eastAsia="zh-CN"/>
        </w:rPr>
        <w:t>#1</w:t>
      </w:r>
      <w:r>
        <w:rPr>
          <w:rFonts w:hint="eastAsia"/>
          <w:lang w:eastAsia="zh-CN"/>
        </w:rPr>
        <w:t>”，你可以将所需的所有时间轴都导入到“个人</w:t>
      </w:r>
      <w:r>
        <w:rPr>
          <w:rFonts w:hint="eastAsia"/>
          <w:lang w:eastAsia="zh-CN"/>
        </w:rPr>
        <w:t>#1</w:t>
      </w:r>
      <w:r>
        <w:rPr>
          <w:rFonts w:hint="eastAsia"/>
          <w:lang w:eastAsia="zh-CN"/>
        </w:rPr>
        <w:t>”，也可以导入到不同的标签中（标签名可自定义修改）。</w:t>
      </w:r>
    </w:p>
    <w:p w14:paraId="470B4E6E" w14:textId="77777777" w:rsidR="00CE6016" w:rsidRDefault="00000000">
      <w:pPr>
        <w:pStyle w:val="Compact"/>
        <w:numPr>
          <w:ilvl w:val="1"/>
          <w:numId w:val="6"/>
        </w:numPr>
        <w:rPr>
          <w:lang w:eastAsia="zh-CN"/>
        </w:rPr>
      </w:pPr>
      <w:r>
        <w:rPr>
          <w:rFonts w:hint="eastAsia"/>
          <w:lang w:eastAsia="zh-CN"/>
        </w:rPr>
        <w:t>若导入到不同标签，需切换到对应标签后方可生效。</w:t>
      </w:r>
    </w:p>
    <w:p w14:paraId="17CC9EC4" w14:textId="77777777" w:rsidR="00CE6016" w:rsidRDefault="00000000">
      <w:pPr>
        <w:pStyle w:val="3"/>
        <w:rPr>
          <w:lang w:eastAsia="zh-CN"/>
        </w:rPr>
      </w:pPr>
      <w:bookmarkStart w:id="2" w:name="时间轴字符串请自行复制导入"/>
      <w:r>
        <w:rPr>
          <w:rFonts w:hint="eastAsia"/>
          <w:lang w:eastAsia="zh-CN"/>
        </w:rPr>
        <w:t>时间轴字符串（请自行复制导入）</w:t>
      </w:r>
    </w:p>
    <w:p w14:paraId="1FF37FA6" w14:textId="77777777" w:rsidR="00CE6016" w:rsidRDefault="00000000">
      <w:pPr>
        <w:numPr>
          <w:ilvl w:val="0"/>
          <w:numId w:val="7"/>
        </w:numPr>
      </w:pPr>
      <w:r>
        <w:rPr>
          <w:rFonts w:hint="eastAsia"/>
        </w:rPr>
        <w:t>奶德大秘境：</w:t>
      </w:r>
    </w:p>
    <w:p w14:paraId="5B74D0DB" w14:textId="2D7FB9DB" w:rsidR="00CE6016" w:rsidRDefault="00625990">
      <w:pPr>
        <w:pStyle w:val="SourceCode"/>
        <w:numPr>
          <w:ilvl w:val="0"/>
          <w:numId w:val="1"/>
        </w:numPr>
        <w:rPr>
          <w:lang w:eastAsia="zh-CN"/>
        </w:rPr>
      </w:pPr>
      <w:r w:rsidRPr="00625990">
        <w:rPr>
          <w:rStyle w:val="VerbatimChar"/>
          <w:lang w:eastAsia="zh-CN"/>
        </w:rPr>
        <w:t>MRTREMD1nV13lUn2v4333cD)diqEz7d1C)P(HPTGKTLLKTg7XYw2seyj0zkTW2SljBFOSKhc9HqjuskP02DtcucEHTlQPV00M2YM)Agpd5)IET9mzNX3Z1sYBVYDEjtGXYFCUFNVZ35CUILBIYx8L)JfV5FM)EyMT1paXBB0UJ4xI8OPeFIzE(ND3p54p6JAsTXCI19U(jV(bND)xDY)6HlE01(E550CmXopp42F6X35NERFYX305OJgC77EZ4F2TUZXhfD8r)8B9Hr35tx9l38UF8V82hDZ1pHg)IpHMpF(CAU4hInXy5)MJYXiclhNtNph3KZBGKXvwK3OW3HlcXctU31p9p)7o7lE5Pp7VTtqA9N(QqYIAjbjutImG6W5wh2)Das8xtzce92NC)tF2xT(jVtG6YpGnHMjq0IykbnElQt8HxcAweQ4m8SF)F6Tp7pStGA9h9kWHI4uGifNlbhgXLq81mCap4innWsWj0zQ7quE(P)9)ZjFZto9v3)Kx)8Dcfx(bC1qdgzlHfAtcvclr(i)KSTfA2asF8Mq6xvCCzdwdMjOnZzCX)1q8xzitT7tj2wJ2EUwLWvPyZBGlldaEnPt2WAmLtbhNHbeO4TS8hnt7cuGqIajqrNfpjEMo55G63OMycuWjkU3(j4is8qnauLmiJX90VQ0vuciNlssBWZXRO7mBtkB(pel(95Zp9H)Mfx79F0IF7FucU(j8bMbAgUcHlWsmqSDNP8277urIivecAbrJ23qtyJbcAUjCMotjveM4YLEcDc7Yhwpg9a5vKMuEdzrEgX2Whxp4sHPbcdqVWpZpJ3FpIlkCDNiFINPJMfga9EkSfdvJ2Lf4SVZ(OWzFMdcQPwBuvjsopuGQoJj7ruj47ea(Eu3mNaVsGRk5eeMSVDNGuarc(eMFjokjCZVlbn054dOgEoE5b6QV35R)bIWHMH7UFC9iSHzdPTg1NODaPswLaiFzX706s91xl6fmGOfxoArtncsBVfLvQfVAGcszDdp0KlkyVIGT(7ujbl8ahkY7Q2jK8wuP8t1E9lklfdiH4JsJPfNLwniUlsiyeq)rPOUJe80fp9flEWJ(aV4ZEZ1E)ZE6B((7eFB9tzfQGowp3tivggHo9WZoqZ1VvyaJjFMfke9J)wzFtg6ExFXlV)BF(NVtyz9hTmybb0IgpM75VFKROc6kGyL7HEEA2)oK6egI3e2VtFTIffKgzSiAoLKTp7LalIqnK9w5NWSrZkU4cLwnyPU4Y3co0fidXa4r9ndTlexvU(sPl6rwtXfGDDvMLF)kRYqtz8zX6pnesYu0KO80KOjtWPTQh6MIzCrLvROzrPmVTEO(bXr7w1LTTuaW9vamco)X9PLWYCLXgCFgqQyas88w2jyMwl3Oy6mYrilEa7WS9yeI0eWefVLfQxK2Z(ueMW2qJoLy11o9)hy6chvMVNndjqhVJd3WqGUSb0o0jAWx3wrIWYUfuGIX3tlTueAK7BwOCoLZ3hT0iKmTktln0ztD7qRBUfSBDmfOHvgHsM4Rtflfl6fjRyXiSwJDQhflqubm(DMbYWWQGEsRkE2wBPadNrOUxX1RqNLWAr06PkSrcG6q8wrSuMU7iuXytnGgXC3e8GPBxgRsTWdRHvql8a2OPPrSc0k8IRdTck0gwOjTdDnkf8QSSBPH35jeiAzC6l026NfOZEkvSibGEkdW4d92(9RrdfcuuAx(o2e6mycIQ9s7QUkjYXlxsIrMw3TiHHWaNDeeWw8OjEJIn3A4PYC(YZ2XOvS9vFRkj7w8WbZI0zad0KpdAiGbyuVbT1jwuntEti)9Oz9MmR8fd3UypSdhidRmYME5NoPFC7dUWl)oframWRQ9uaj8Sr9Tgu7NlOL1HbMWqkp8GwAfnWZGblN9e5h0jlOewpRexPeRFdFfND)4FuHw78tWj42fJ0kRhDjWUIvTXGjVOYlQbQmll0Ih0oTUMHkucayvflUh3cPskOYHm45ZipAsrVx8vbnXxOA3kgIyrsHtrTYbST5oaQzdMvfB2GXNmiZT86RvpOQaPe8sUyLWQGwgKfVhPLSMezLqHZFQ7qT7(sLxFOzh6pPtjezQmQkBycdTJiEld)H13mFLBOednjAAQL5Od1k9h(CJcDbecDoOBS(3UbOrEe0T3Nr48So1ZHMQ3Pal5HQAHIg(UHQ2U3zFZFzXF9X7w7xLDMQyO1SWBB1cpwyc65F5jV(RxoB3)h4mujbwKSdLwfmZJUpgqJWWohYy4SPSPUANdRAmPqPv8wi0WA6ACQ4cqjQ2bDNcMAooTEWLk)c27qv4q3qhD68xXcPaTe2Zyy)A3sOWEAXwcDjtd7BxOLWkds1wc3yMixy63SbVmdCt0Fjh1T2yJqsSGx2zgX9qYenRWPO1xGxijAw)rEt3JHjHyI84N7Wzg8j6x1fEKPu51nAX73ziVgz)GjQSlg)wbCF)eYehlTQPbFvHqCz3n2wdq19kJbVIUcs1qUzHNHvguBRPwq6fGXuEIBWG6GVd27kQYVZu0uZoJ3PxzJQmLQT1XbW95qu(CA3IF9K0CskPKBekY3WXRvHOTAt5RcCXnFzvHk5NeBCG(30GIc9gL</w:t>
      </w:r>
      <w:r w:rsidRPr="00625990">
        <w:rPr>
          <w:rStyle w:val="VerbatimChar"/>
          <w:lang w:eastAsia="zh-CN"/>
        </w:rPr>
        <w:lastRenderedPageBreak/>
        <w:t>ytdmEK9YZGZLxw84F9z)7x8DwBrjTJa1ZsOZGOXf8o9wvWu22CXlFHhLlxXBHNWD1AbafVJ6ad6pL1UvTFLMuCJhHEz9gBpSRwdvkMpbewMe7Q1LeRKeDJB4DJB8F)</w:t>
      </w:r>
    </w:p>
    <w:p w14:paraId="2B7D3B53" w14:textId="77777777" w:rsidR="00CE6016" w:rsidRDefault="00000000">
      <w:pPr>
        <w:numPr>
          <w:ilvl w:val="0"/>
          <w:numId w:val="7"/>
        </w:numPr>
      </w:pPr>
      <w:r>
        <w:rPr>
          <w:rFonts w:hint="eastAsia"/>
        </w:rPr>
        <w:t>奶萨大秘境：</w:t>
      </w:r>
    </w:p>
    <w:p w14:paraId="7E59A9DA" w14:textId="041946D8" w:rsidR="00CE6016" w:rsidRDefault="009B1603">
      <w:pPr>
        <w:pStyle w:val="SourceCode"/>
        <w:numPr>
          <w:ilvl w:val="0"/>
          <w:numId w:val="1"/>
        </w:numPr>
        <w:rPr>
          <w:lang w:eastAsia="zh-CN"/>
        </w:rPr>
      </w:pPr>
      <w:r w:rsidRPr="009B1603">
        <w:rPr>
          <w:rStyle w:val="VerbatimChar"/>
          <w:lang w:eastAsia="zh-CN"/>
        </w:rPr>
        <w:t>MRTREMD1fN5wVTrruC837Bi(ceP8CJMR7T38MD9TT(66BXksOiSrGujuLuEcLhcsHwjOasLwqebvcCe9HbEGEbqHe(YeBN8TGzJPn2Dojl1vEg)IxzPz8V9C(FUmNHjSrIHh88t)6hlUMldDDeNhMHBzD9szBhTw22UcXW)(bJV7NnC)JpDVJfcQatK)yHnVD)TEVnE3(RNPxVkBU96XV)gB1VxP(9(GnENsBD7ZFy9T)OpEZERpzdg99p9S9F8kF4TOIbdgqfYpueNL8TajSycSGoyaYdtvbjETyhH4t2(w9V5n9WihIdANLg97ho(HF7j)1Np6OFBU4A6ninUWEixvUQKpJ)fCXTXCQKRZFrFdSxtVbPXfXdru4QOpPCJxYfJrzC2olnCV7o(GhE6)S3O79hZfxtVbPXfYJIu5kOz2QMLlQhY6AyMRJeSaRGq5dsWkyvQ5n0RJKQ6iTbey24k6LlvHpbR6i5fOHZgqYLC9npF4()4BcxtTbPzVKcmNxLRU5B5gu68fiW0jRyMxk0lEN4URWuT2vZ31WHZNlpvS2U1BLtpCHVeUKPLbIA8ZAfR3Wz1OgSAutrRq8nmR6KaOoBh121ULqm6PhEYr3F0Z29K)8hMpqMAdstqjnqQGume3Cv964uf6uO8Wb1JViVIRdc5SZsJ39zN9RF6z3)4rF5bZfxtVbP54qECcKsVvGHv60eLUkyzAL33SGHHcbJQX5r6jL1vOWqqgS6r2M1GH8y2RaHMD3kTmnAGISvzXrMfmQ0Mb12wTqKEvzaj6bkafevXsVgm18(G5xTYLp0SgmmOblmSqzZAWyGDE5BxZWos5bpvpivuh3UXATojqFfqnEftJNPXlBSuE9DpA8d(Itp6TE7X)YHjGrD4VEGnZoCfcmY)LdZs29V0YD())GjFGAFneL5IUGWygItKo37DN5nmyYstlaaLmjbGK)zJRz2it5zpsQlP4uPDz5wWDTQMKGamfOsov1r9XlrXl9BiWY2H1R1r)Yik0aPk6xTdsdMORmXaIcyKyDRK3SYBe4awAvcZxWIBGZsdKrVfIGx8QiG5naC8q)WqMzvrYUeagRPDej3SLxqYYEp6jd)5DNR6ktwA6fuyKlkOGEzbLxfVYr1kKxVJDaOQmbifEu5keMEJ(ae9GnWJR0rVGPMwaOF0O61wZAwxPUVWbMhbicGet1mxQh4bZv5YXE1y9hzsVKitGURkNNBwDgnrNbmyPO8RP3uTQougqN8eKp3ScnusPjadgZUOznyyqdgNKP2cUrcvphhOl565Y1qVsDGJsdCxPnCQ2yX1Gd5sybLC)Oa1D8lhOxJKQkcboQTmb2A9G9Q5P4Q1DIk3Utz9AVuDKCOlGVBtdZLm9PA9WMw2j3y3W9)PH35RMleMS00CwYuraTVBVAJW0NcZRns)FNcZliZA5LZU8Y)l</w:t>
      </w:r>
    </w:p>
    <w:p w14:paraId="50D61412" w14:textId="77777777" w:rsidR="00CE6016" w:rsidRDefault="00000000">
      <w:pPr>
        <w:numPr>
          <w:ilvl w:val="0"/>
          <w:numId w:val="7"/>
        </w:numPr>
      </w:pPr>
      <w:r>
        <w:rPr>
          <w:rFonts w:hint="eastAsia"/>
        </w:rPr>
        <w:t>奶德团本：</w:t>
      </w:r>
    </w:p>
    <w:p w14:paraId="3FCCC464" w14:textId="7C97883C" w:rsidR="00CE6016" w:rsidRDefault="00714848">
      <w:pPr>
        <w:pStyle w:val="SourceCode"/>
        <w:numPr>
          <w:ilvl w:val="0"/>
          <w:numId w:val="1"/>
        </w:numPr>
        <w:rPr>
          <w:lang w:eastAsia="zh-CN"/>
        </w:rPr>
      </w:pPr>
      <w:r w:rsidRPr="00714848">
        <w:rPr>
          <w:rStyle w:val="VerbatimChar"/>
          <w:lang w:eastAsia="zh-CN"/>
        </w:rPr>
        <w:t>MRTREMD1fF5Voonqqy8E6q8cePuZQ9V2E3UdSnh5KVK444lGIekcBeiDeoLCuHIexffuqncOb5YvubsGOGxMlbXBbBIrxb7eGG0TElSgxS2)833SZmMR9X6LV59RE7vVM(keUm46yrOxyKjijwoOxQFOw)S5NuE8XkQK45TO1QV98vF8RAnttOsT(2tpTC2dMC)YX7vu0D68XdE4KzLfjLfpAY9sMD6MGXZFYtNwmUEROhFctVEXim6MaSMGPCnrZQQWkUhsyZskU)OJUGfMKiOblAD(NFX3p7tN)LxU8vMVG)hMQFcByQQQI9lUiwCjuySnv9ZtomObPIRWuehIRGEjnixuJAHK2CLr647ox83YUOvvKQ1xwdNVfCzP7NiZDgCmiZ0dYmZWJyUljdq0qcJWzozkiaYMPkH)O0McVnvmyau1V3qk9cQ854fTw(HZ(X7E9AwybIDJL6T(hZ7P1wi3CRjW8cRQxei2iddCoBg)7FGTmYn6EW2yBN9qy22Y5sdGceKCLFtQNZsWSlMXuyiHcVFa1zuzN2tvmiTAyUN0zuzRvgpmaO9DwAS0J5mUSRTsvejIbmwHxuy(LZio)fDIbnorwYr3XzQeevebYMRS0WUdg5mUSDpSIgGOaCDRorIgKlMIIb4so4UXDWUTikB9CnuiVlgNIBqnIOiqJnKLgf5V1MG7mnWAeuMeNHcGQMZpG4mvc078b69zMjDVdVSBhdLxZn)wr72XTB)Z</w:t>
      </w:r>
      <w:bookmarkEnd w:id="1"/>
      <w:bookmarkEnd w:id="2"/>
    </w:p>
    <w:sectPr w:rsidR="00CE6016">
      <w:footnotePr>
        <w:numRestart w:val="eachSec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4C18B5EE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7EAE668C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A99411"/>
    <w:multiLevelType w:val="multilevel"/>
    <w:tmpl w:val="95926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0A99413"/>
    <w:multiLevelType w:val="multilevel"/>
    <w:tmpl w:val="A61645C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3"/>
      <w:numFmt w:val="decimal"/>
      <w:lvlText w:val="%3."/>
      <w:lvlJc w:val="left"/>
      <w:pPr>
        <w:ind w:left="2160" w:hanging="360"/>
      </w:pPr>
    </w:lvl>
    <w:lvl w:ilvl="3">
      <w:start w:val="3"/>
      <w:numFmt w:val="decimal"/>
      <w:lvlText w:val="%4."/>
      <w:lvlJc w:val="left"/>
      <w:pPr>
        <w:ind w:left="2880" w:hanging="360"/>
      </w:pPr>
    </w:lvl>
    <w:lvl w:ilvl="4">
      <w:start w:val="3"/>
      <w:numFmt w:val="decimal"/>
      <w:lvlText w:val="%5."/>
      <w:lvlJc w:val="left"/>
      <w:pPr>
        <w:ind w:left="3600" w:hanging="360"/>
      </w:pPr>
    </w:lvl>
    <w:lvl w:ilvl="5">
      <w:start w:val="3"/>
      <w:numFmt w:val="decimal"/>
      <w:lvlText w:val="%6."/>
      <w:lvlJc w:val="left"/>
      <w:pPr>
        <w:ind w:left="4320" w:hanging="360"/>
      </w:pPr>
    </w:lvl>
    <w:lvl w:ilvl="6">
      <w:start w:val="3"/>
      <w:numFmt w:val="decimal"/>
      <w:lvlText w:val="%7."/>
      <w:lvlJc w:val="left"/>
      <w:pPr>
        <w:ind w:left="5040" w:hanging="360"/>
      </w:pPr>
    </w:lvl>
    <w:lvl w:ilvl="7">
      <w:start w:val="3"/>
      <w:numFmt w:val="decimal"/>
      <w:lvlText w:val="%8."/>
      <w:lvlJc w:val="left"/>
      <w:pPr>
        <w:ind w:left="5760" w:hanging="360"/>
      </w:pPr>
    </w:lvl>
    <w:lvl w:ilvl="8">
      <w:start w:val="3"/>
      <w:numFmt w:val="decimal"/>
      <w:lvlText w:val="%9."/>
      <w:lvlJc w:val="left"/>
      <w:pPr>
        <w:ind w:left="6480" w:hanging="360"/>
      </w:pPr>
    </w:lvl>
  </w:abstractNum>
  <w:num w:numId="1" w16cid:durableId="2092316342">
    <w:abstractNumId w:val="0"/>
  </w:num>
  <w:num w:numId="2" w16cid:durableId="17985275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497907">
    <w:abstractNumId w:val="1"/>
  </w:num>
  <w:num w:numId="4" w16cid:durableId="1298948423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5" w16cid:durableId="896091583">
    <w:abstractNumId w:val="1"/>
  </w:num>
  <w:num w:numId="6" w16cid:durableId="205529142">
    <w:abstractNumId w:val="1"/>
  </w:num>
  <w:num w:numId="7" w16cid:durableId="1200508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016"/>
    <w:rsid w:val="00312EDC"/>
    <w:rsid w:val="00625990"/>
    <w:rsid w:val="00714848"/>
    <w:rsid w:val="009A30D0"/>
    <w:rsid w:val="009B1603"/>
    <w:rsid w:val="00B16E99"/>
    <w:rsid w:val="00BC3947"/>
    <w:rsid w:val="00CE6016"/>
    <w:rsid w:val="00D6109B"/>
    <w:rsid w:val="00EC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BF20AB"/>
  <w15:docId w15:val="{F85B53BA-205C-41D8-BB76-980504D2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0"/>
    <w:link w:val="30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0"/>
    <w:link w:val="40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0"/>
    <w:link w:val="50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0"/>
    <w:link w:val="60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0"/>
    <w:link w:val="70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0"/>
    <w:link w:val="80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0"/>
    <w:link w:val="90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link w:val="a5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4"/>
    <w:next w:val="a0"/>
    <w:link w:val="a7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8">
    <w:name w:val="Date"/>
    <w:next w:val="a0"/>
    <w:qFormat/>
    <w:pPr>
      <w:keepNext/>
      <w:keepLines/>
      <w:jc w:val="center"/>
    </w:pPr>
  </w:style>
  <w:style w:type="paragraph" w:customStyle="1" w:styleId="AbstractTitle">
    <w:name w:val="Abstract Title"/>
    <w:basedOn w:val="a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100" w:after="300"/>
    </w:pPr>
    <w:rPr>
      <w:sz w:val="20"/>
      <w:szCs w:val="20"/>
    </w:rPr>
  </w:style>
  <w:style w:type="paragraph" w:styleId="a9">
    <w:name w:val="Bibliography"/>
    <w:basedOn w:val="a"/>
    <w:qFormat/>
  </w:style>
  <w:style w:type="character" w:customStyle="1" w:styleId="10">
    <w:name w:val="标题 1 字符"/>
    <w:basedOn w:val="a1"/>
    <w:link w:val="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1"/>
    <w:link w:val="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1"/>
    <w:link w:val="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1"/>
    <w:link w:val="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1"/>
    <w:link w:val="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1"/>
    <w:link w:val="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1"/>
    <w:link w:val="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1"/>
    <w:link w:val="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aa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b">
    <w:name w:val="footnote text"/>
    <w:basedOn w:val="a"/>
    <w:uiPriority w:val="9"/>
    <w:unhideWhenUsed/>
    <w:qFormat/>
  </w:style>
  <w:style w:type="paragraph" w:customStyle="1" w:styleId="FootnoteBlockText">
    <w:name w:val="Footnote Block Text"/>
    <w:basedOn w:val="ab"/>
    <w:next w:val="ab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c">
    <w:name w:val="caption"/>
    <w:basedOn w:val="a"/>
    <w:link w:val="ad"/>
    <w:pPr>
      <w:spacing w:after="120"/>
    </w:pPr>
    <w:rPr>
      <w:i/>
    </w:rPr>
  </w:style>
  <w:style w:type="paragraph" w:customStyle="1" w:styleId="TableCaption">
    <w:name w:val="Table Caption"/>
    <w:basedOn w:val="ac"/>
    <w:pPr>
      <w:keepNext/>
    </w:pPr>
  </w:style>
  <w:style w:type="paragraph" w:customStyle="1" w:styleId="ImageCaption">
    <w:name w:val="Image Caption"/>
    <w:basedOn w:val="ac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d">
    <w:name w:val="题注 字符"/>
    <w:basedOn w:val="a1"/>
    <w:link w:val="ac"/>
  </w:style>
  <w:style w:type="character" w:customStyle="1" w:styleId="VerbatimChar">
    <w:name w:val="Verbatim Char"/>
    <w:basedOn w:val="ad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d"/>
  </w:style>
  <w:style w:type="character" w:styleId="ae">
    <w:name w:val="footnote reference"/>
    <w:basedOn w:val="ad"/>
    <w:rPr>
      <w:vertAlign w:val="superscript"/>
    </w:rPr>
  </w:style>
  <w:style w:type="character" w:styleId="af">
    <w:name w:val="Hyperlink"/>
    <w:basedOn w:val="ad"/>
    <w:rPr>
      <w:color w:val="156082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308</Words>
  <Characters>5024</Characters>
  <Application>Microsoft Office Word</Application>
  <DocSecurity>0</DocSecurity>
  <Lines>96</Lines>
  <Paragraphs>21</Paragraphs>
  <ScaleCrop>false</ScaleCrop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骏杰 陈</cp:lastModifiedBy>
  <cp:revision>6</cp:revision>
  <dcterms:created xsi:type="dcterms:W3CDTF">2025-09-24T06:13:00Z</dcterms:created>
  <dcterms:modified xsi:type="dcterms:W3CDTF">2025-09-25T17:19:00Z</dcterms:modified>
</cp:coreProperties>
</file>